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5624" w14:textId="2917012D" w:rsidR="007A1EC2" w:rsidRDefault="00F5679F" w:rsidP="00C51983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A1EC2">
        <w:rPr>
          <w:rFonts w:asciiTheme="minorEastAsia" w:hAnsiTheme="minorEastAsia" w:hint="eastAsia"/>
          <w:sz w:val="24"/>
          <w:szCs w:val="24"/>
        </w:rPr>
        <w:t>平成</w:t>
      </w:r>
      <w:r w:rsidR="00182248">
        <w:rPr>
          <w:rFonts w:asciiTheme="minorEastAsia" w:hAnsiTheme="minorEastAsia"/>
          <w:sz w:val="24"/>
          <w:szCs w:val="24"/>
        </w:rPr>
        <w:t>3</w:t>
      </w:r>
      <w:r w:rsidR="004904F5">
        <w:rPr>
          <w:rFonts w:asciiTheme="minorEastAsia" w:hAnsiTheme="minorEastAsia"/>
          <w:sz w:val="24"/>
          <w:szCs w:val="24"/>
        </w:rPr>
        <w:t>1</w:t>
      </w:r>
      <w:r w:rsidRPr="007A1EC2">
        <w:rPr>
          <w:rFonts w:asciiTheme="minorEastAsia" w:hAnsiTheme="minorEastAsia" w:hint="eastAsia"/>
          <w:sz w:val="24"/>
          <w:szCs w:val="24"/>
        </w:rPr>
        <w:t xml:space="preserve">年度　</w:t>
      </w:r>
      <w:r w:rsidR="00414E01" w:rsidRPr="007A1EC2">
        <w:rPr>
          <w:rFonts w:asciiTheme="minorEastAsia" w:hAnsiTheme="minorEastAsia" w:hint="eastAsia"/>
          <w:sz w:val="24"/>
          <w:szCs w:val="24"/>
        </w:rPr>
        <w:t>高等教育</w:t>
      </w:r>
      <w:r w:rsidR="00BA38C5" w:rsidRPr="007A1EC2">
        <w:rPr>
          <w:rFonts w:asciiTheme="minorEastAsia" w:hAnsiTheme="minorEastAsia" w:hint="eastAsia"/>
          <w:sz w:val="24"/>
          <w:szCs w:val="24"/>
        </w:rPr>
        <w:t>研究部</w:t>
      </w:r>
      <w:r w:rsidR="00414E01" w:rsidRPr="007A1EC2">
        <w:rPr>
          <w:rFonts w:asciiTheme="minorEastAsia" w:hAnsiTheme="minorEastAsia" w:hint="eastAsia"/>
          <w:sz w:val="24"/>
          <w:szCs w:val="24"/>
        </w:rPr>
        <w:t>活動計画</w:t>
      </w:r>
    </w:p>
    <w:p w14:paraId="738ADF21" w14:textId="77777777" w:rsidR="007A1EC2" w:rsidRDefault="007A1EC2" w:rsidP="00C51983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</w:p>
    <w:p w14:paraId="027E456D" w14:textId="511B26FA" w:rsidR="00414E01" w:rsidRPr="00182248" w:rsidRDefault="007A1EC2" w:rsidP="00C51983">
      <w:pPr>
        <w:spacing w:line="260" w:lineRule="exact"/>
        <w:ind w:left="210" w:hangingChars="100" w:hanging="210"/>
        <w:rPr>
          <w:rFonts w:asciiTheme="minorEastAsia" w:hAnsiTheme="minorEastAsia"/>
        </w:rPr>
      </w:pPr>
      <w:r w:rsidRPr="00182248">
        <w:rPr>
          <w:rFonts w:asciiTheme="majorEastAsia" w:eastAsiaTheme="majorEastAsia" w:hAnsiTheme="majorEastAsia" w:hint="eastAsia"/>
        </w:rPr>
        <w:t>1．</w:t>
      </w:r>
      <w:r w:rsidR="00414E01" w:rsidRPr="00394C08">
        <w:rPr>
          <w:rFonts w:asciiTheme="majorEastAsia" w:eastAsiaTheme="majorEastAsia" w:hAnsiTheme="majorEastAsia" w:hint="eastAsia"/>
        </w:rPr>
        <w:t>FD・SD・TAD</w:t>
      </w:r>
      <w:r w:rsidRPr="00394C08">
        <w:rPr>
          <w:rFonts w:asciiTheme="majorEastAsia" w:eastAsiaTheme="majorEastAsia" w:hAnsiTheme="majorEastAsia" w:hint="eastAsia"/>
        </w:rPr>
        <w:t xml:space="preserve">（Teaching </w:t>
      </w:r>
      <w:r w:rsidRPr="00394C08">
        <w:rPr>
          <w:rFonts w:asciiTheme="majorEastAsia" w:eastAsiaTheme="majorEastAsia" w:hAnsiTheme="majorEastAsia"/>
        </w:rPr>
        <w:t>Assistant</w:t>
      </w:r>
      <w:r w:rsidRPr="00394C08">
        <w:rPr>
          <w:rFonts w:asciiTheme="majorEastAsia" w:eastAsiaTheme="majorEastAsia" w:hAnsiTheme="majorEastAsia" w:hint="eastAsia"/>
        </w:rPr>
        <w:t xml:space="preserve"> Development）</w:t>
      </w:r>
      <w:r w:rsidR="00414E01" w:rsidRPr="00394C08">
        <w:rPr>
          <w:rFonts w:asciiTheme="majorEastAsia" w:eastAsiaTheme="majorEastAsia" w:hAnsiTheme="majorEastAsia" w:hint="eastAsia"/>
        </w:rPr>
        <w:t>・PFF</w:t>
      </w:r>
      <w:r w:rsidRPr="00394C08">
        <w:rPr>
          <w:rFonts w:asciiTheme="majorEastAsia" w:eastAsiaTheme="majorEastAsia" w:hAnsiTheme="majorEastAsia" w:hint="eastAsia"/>
        </w:rPr>
        <w:t xml:space="preserve">（Preparing Future </w:t>
      </w:r>
      <w:r w:rsidRPr="00394C08">
        <w:rPr>
          <w:rFonts w:asciiTheme="majorEastAsia" w:eastAsiaTheme="majorEastAsia" w:hAnsiTheme="majorEastAsia"/>
        </w:rPr>
        <w:t>Faculty</w:t>
      </w:r>
      <w:r w:rsidRPr="00394C08">
        <w:rPr>
          <w:rFonts w:asciiTheme="majorEastAsia" w:eastAsiaTheme="majorEastAsia" w:hAnsiTheme="majorEastAsia" w:hint="eastAsia"/>
        </w:rPr>
        <w:t>）</w:t>
      </w:r>
      <w:r w:rsidR="00414E01" w:rsidRPr="00394C08">
        <w:rPr>
          <w:rFonts w:asciiTheme="majorEastAsia" w:eastAsiaTheme="majorEastAsia" w:hAnsiTheme="majorEastAsia" w:hint="eastAsia"/>
        </w:rPr>
        <w:t>の実践的研究（</w:t>
      </w:r>
      <w:r w:rsidR="006C55D5" w:rsidRPr="00394C08">
        <w:rPr>
          <w:rFonts w:asciiTheme="majorEastAsia" w:eastAsiaTheme="majorEastAsia" w:hAnsiTheme="majorEastAsia" w:hint="eastAsia"/>
        </w:rPr>
        <w:t>高等教育研修センター，</w:t>
      </w:r>
      <w:r w:rsidR="00DA3118" w:rsidRPr="00394C08">
        <w:rPr>
          <w:rFonts w:asciiTheme="majorEastAsia" w:eastAsiaTheme="majorEastAsia" w:hAnsiTheme="majorEastAsia" w:hint="eastAsia"/>
        </w:rPr>
        <w:t>北海道地区FD・SD</w:t>
      </w:r>
      <w:r w:rsidR="00414E01" w:rsidRPr="00394C08">
        <w:rPr>
          <w:rFonts w:asciiTheme="majorEastAsia" w:eastAsiaTheme="majorEastAsia" w:hAnsiTheme="majorEastAsia" w:hint="eastAsia"/>
        </w:rPr>
        <w:t>推進協議会</w:t>
      </w:r>
      <w:r w:rsidR="00394C08">
        <w:rPr>
          <w:rFonts w:asciiTheme="majorEastAsia" w:eastAsiaTheme="majorEastAsia" w:hAnsiTheme="majorEastAsia" w:hint="eastAsia"/>
        </w:rPr>
        <w:t>等</w:t>
      </w:r>
      <w:r w:rsidR="00414E01" w:rsidRPr="00394C08">
        <w:rPr>
          <w:rFonts w:asciiTheme="majorEastAsia" w:eastAsiaTheme="majorEastAsia" w:hAnsiTheme="majorEastAsia" w:hint="eastAsia"/>
        </w:rPr>
        <w:t>との連携）</w:t>
      </w:r>
    </w:p>
    <w:p w14:paraId="413A16C7" w14:textId="6BA3E7BF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（1</w:t>
      </w:r>
      <w:r w:rsidRPr="00182248">
        <w:rPr>
          <w:rFonts w:asciiTheme="minorEastAsia" w:hAnsiTheme="minorEastAsia"/>
        </w:rPr>
        <w:t>）</w:t>
      </w:r>
      <w:r w:rsidR="00414E01" w:rsidRPr="00182248">
        <w:rPr>
          <w:rFonts w:asciiTheme="minorEastAsia" w:hAnsiTheme="minorEastAsia" w:hint="eastAsia"/>
        </w:rPr>
        <w:t>FDの実施（教育能力、大学の設備・環境に関する知識、英語力の育成）</w:t>
      </w:r>
    </w:p>
    <w:p w14:paraId="6C88A244" w14:textId="09FE8712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（2</w:t>
      </w:r>
      <w:r w:rsidRPr="00182248">
        <w:rPr>
          <w:rFonts w:asciiTheme="minorEastAsia" w:hAnsiTheme="minorEastAsia"/>
        </w:rPr>
        <w:t>）</w:t>
      </w:r>
      <w:r w:rsidR="00414E01" w:rsidRPr="00182248">
        <w:rPr>
          <w:rFonts w:asciiTheme="minorEastAsia" w:hAnsiTheme="minorEastAsia" w:hint="eastAsia"/>
        </w:rPr>
        <w:t>SDの実施</w:t>
      </w:r>
    </w:p>
    <w:p w14:paraId="50C5F09B" w14:textId="5322C085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（3</w:t>
      </w:r>
      <w:r w:rsidRPr="00182248">
        <w:rPr>
          <w:rFonts w:asciiTheme="minorEastAsia" w:hAnsiTheme="minorEastAsia"/>
        </w:rPr>
        <w:t>）</w:t>
      </w:r>
      <w:r w:rsidR="00414E01" w:rsidRPr="00182248">
        <w:rPr>
          <w:rFonts w:asciiTheme="minorEastAsia" w:hAnsiTheme="minorEastAsia" w:hint="eastAsia"/>
        </w:rPr>
        <w:t>全学教育TA研修会の実施</w:t>
      </w:r>
      <w:r w:rsidR="006C55D5" w:rsidRPr="00182248">
        <w:rPr>
          <w:rFonts w:asciiTheme="minorEastAsia" w:hAnsiTheme="minorEastAsia" w:hint="eastAsia"/>
        </w:rPr>
        <w:t>，</w:t>
      </w:r>
      <w:r w:rsidR="006C55D5" w:rsidRPr="00182248">
        <w:rPr>
          <w:rFonts w:asciiTheme="minorEastAsia" w:hAnsiTheme="minorEastAsia"/>
        </w:rPr>
        <w:t>TF</w:t>
      </w:r>
      <w:r w:rsidR="007A1EC2" w:rsidRPr="00182248">
        <w:rPr>
          <w:rFonts w:asciiTheme="minorEastAsia" w:hAnsiTheme="minorEastAsia" w:hint="eastAsia"/>
        </w:rPr>
        <w:t>（Teaching Fellow）</w:t>
      </w:r>
      <w:r w:rsidR="006C55D5" w:rsidRPr="00182248">
        <w:rPr>
          <w:rFonts w:asciiTheme="minorEastAsia" w:hAnsiTheme="minorEastAsia" w:hint="eastAsia"/>
        </w:rPr>
        <w:t>研修会の実施</w:t>
      </w:r>
    </w:p>
    <w:p w14:paraId="54AC4558" w14:textId="35BC6792" w:rsidR="00F61117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（4</w:t>
      </w:r>
      <w:r w:rsidRPr="00182248">
        <w:rPr>
          <w:rFonts w:asciiTheme="minorEastAsia" w:hAnsiTheme="minorEastAsia"/>
        </w:rPr>
        <w:t>）</w:t>
      </w:r>
      <w:r w:rsidR="00414E01" w:rsidRPr="00182248">
        <w:rPr>
          <w:rFonts w:asciiTheme="minorEastAsia" w:hAnsiTheme="minorEastAsia" w:hint="eastAsia"/>
        </w:rPr>
        <w:t>北海道地区FD・SD推進協議会総会・分科会の実施</w:t>
      </w:r>
    </w:p>
    <w:p w14:paraId="6FED3568" w14:textId="007D4FDF" w:rsidR="00F61117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（5</w:t>
      </w:r>
      <w:r w:rsidRPr="00182248">
        <w:rPr>
          <w:rFonts w:asciiTheme="minorEastAsia" w:hAnsiTheme="minorEastAsia"/>
        </w:rPr>
        <w:t>）</w:t>
      </w:r>
      <w:r w:rsidR="00F61117" w:rsidRPr="00182248">
        <w:rPr>
          <w:rFonts w:asciiTheme="minorEastAsia" w:hAnsiTheme="minorEastAsia" w:hint="eastAsia"/>
        </w:rPr>
        <w:t>IDE</w:t>
      </w:r>
      <w:r w:rsidR="007A1EC2" w:rsidRPr="00182248">
        <w:rPr>
          <w:rFonts w:asciiTheme="minorEastAsia" w:hAnsiTheme="minorEastAsia" w:hint="eastAsia"/>
        </w:rPr>
        <w:t>（Institute for Development of Higher Education）</w:t>
      </w:r>
      <w:r w:rsidR="00F61117" w:rsidRPr="00182248">
        <w:rPr>
          <w:rFonts w:asciiTheme="minorEastAsia" w:hAnsiTheme="minorEastAsia" w:hint="eastAsia"/>
        </w:rPr>
        <w:t>大学セミナーの開催</w:t>
      </w:r>
    </w:p>
    <w:p w14:paraId="7A26BAF5" w14:textId="77777777" w:rsidR="00414E01" w:rsidRPr="00182248" w:rsidRDefault="00414E01" w:rsidP="00C51983">
      <w:pPr>
        <w:spacing w:line="260" w:lineRule="exact"/>
        <w:rPr>
          <w:rFonts w:asciiTheme="minorEastAsia" w:hAnsiTheme="minorEastAsia"/>
        </w:rPr>
      </w:pPr>
    </w:p>
    <w:p w14:paraId="3ADF43AA" w14:textId="1AF0A759" w:rsidR="00414E01" w:rsidRPr="00182248" w:rsidRDefault="00820A77" w:rsidP="00C51983">
      <w:pPr>
        <w:spacing w:line="260" w:lineRule="exact"/>
        <w:rPr>
          <w:rFonts w:asciiTheme="majorEastAsia" w:eastAsiaTheme="majorEastAsia" w:hAnsiTheme="majorEastAsia"/>
        </w:rPr>
      </w:pPr>
      <w:r w:rsidRPr="00182248">
        <w:rPr>
          <w:rFonts w:asciiTheme="majorEastAsia" w:eastAsiaTheme="majorEastAsia" w:hAnsiTheme="majorEastAsia"/>
        </w:rPr>
        <w:t>2</w:t>
      </w:r>
      <w:r w:rsidR="00DA3118" w:rsidRPr="00182248">
        <w:rPr>
          <w:rFonts w:asciiTheme="majorEastAsia" w:eastAsiaTheme="majorEastAsia" w:hAnsiTheme="majorEastAsia" w:hint="eastAsia"/>
        </w:rPr>
        <w:t>．</w:t>
      </w:r>
      <w:r w:rsidR="00414E01" w:rsidRPr="00182248">
        <w:rPr>
          <w:rFonts w:asciiTheme="majorEastAsia" w:eastAsiaTheme="majorEastAsia" w:hAnsiTheme="majorEastAsia" w:hint="eastAsia"/>
        </w:rPr>
        <w:t>教育の最新手法に関する調査・実践的研究</w:t>
      </w:r>
    </w:p>
    <w:p w14:paraId="22339193" w14:textId="7760F06B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（1</w:t>
      </w:r>
      <w:r w:rsidRPr="00182248">
        <w:rPr>
          <w:rFonts w:asciiTheme="minorEastAsia" w:hAnsiTheme="minorEastAsia"/>
        </w:rPr>
        <w:t>）</w:t>
      </w:r>
      <w:r w:rsidR="00F71142" w:rsidRPr="00182248">
        <w:rPr>
          <w:rFonts w:asciiTheme="minorEastAsia" w:hAnsiTheme="minorEastAsia"/>
        </w:rPr>
        <w:t>STEM</w:t>
      </w:r>
      <w:r w:rsidR="007A1EC2" w:rsidRPr="00182248">
        <w:rPr>
          <w:rFonts w:asciiTheme="minorEastAsia" w:hAnsiTheme="minorEastAsia" w:hint="eastAsia"/>
        </w:rPr>
        <w:t xml:space="preserve">（Science Technology Engineering </w:t>
      </w:r>
      <w:r w:rsidR="007A1EC2" w:rsidRPr="00182248">
        <w:rPr>
          <w:rFonts w:asciiTheme="minorEastAsia" w:hAnsiTheme="minorEastAsia"/>
        </w:rPr>
        <w:t>Mathematics</w:t>
      </w:r>
      <w:r w:rsidR="007A1EC2" w:rsidRPr="00182248">
        <w:rPr>
          <w:rFonts w:asciiTheme="minorEastAsia" w:hAnsiTheme="minorEastAsia" w:hint="eastAsia"/>
        </w:rPr>
        <w:t>）</w:t>
      </w:r>
      <w:r w:rsidR="00F71142" w:rsidRPr="00182248">
        <w:rPr>
          <w:rFonts w:asciiTheme="minorEastAsia" w:hAnsiTheme="minorEastAsia" w:hint="eastAsia"/>
        </w:rPr>
        <w:t>科目の</w:t>
      </w:r>
      <w:r w:rsidR="00260318" w:rsidRPr="00182248">
        <w:rPr>
          <w:rFonts w:asciiTheme="minorEastAsia" w:hAnsiTheme="minorEastAsia" w:hint="eastAsia"/>
        </w:rPr>
        <w:t>研究</w:t>
      </w:r>
    </w:p>
    <w:p w14:paraId="2F646C73" w14:textId="4A8C8BDB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</w:t>
      </w:r>
      <w:r w:rsidRPr="00182248">
        <w:rPr>
          <w:rFonts w:asciiTheme="minorEastAsia" w:hAnsiTheme="minorEastAsia"/>
        </w:rPr>
        <w:t>2）</w:t>
      </w:r>
      <w:r w:rsidR="00505575" w:rsidRPr="00182248">
        <w:rPr>
          <w:rFonts w:asciiTheme="minorEastAsia" w:hAnsiTheme="minorEastAsia" w:hint="eastAsia"/>
        </w:rPr>
        <w:t>アセスメント・ポリシーの研究</w:t>
      </w:r>
    </w:p>
    <w:p w14:paraId="3AA14C86" w14:textId="31ECF9BC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</w:t>
      </w:r>
      <w:r w:rsidRPr="00182248">
        <w:rPr>
          <w:rFonts w:asciiTheme="minorEastAsia" w:hAnsiTheme="minorEastAsia"/>
        </w:rPr>
        <w:t>3）</w:t>
      </w:r>
      <w:r w:rsidR="006C55D5" w:rsidRPr="00182248">
        <w:rPr>
          <w:rFonts w:asciiTheme="minorEastAsia" w:hAnsiTheme="minorEastAsia" w:hint="eastAsia"/>
        </w:rPr>
        <w:t>カリキュラム設計に関する研究</w:t>
      </w:r>
    </w:p>
    <w:p w14:paraId="590174DD" w14:textId="1CA95B77" w:rsidR="00A56E10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</w:t>
      </w:r>
      <w:r w:rsidRPr="00182248">
        <w:rPr>
          <w:rFonts w:asciiTheme="minorEastAsia" w:hAnsiTheme="minorEastAsia"/>
        </w:rPr>
        <w:t>4）</w:t>
      </w:r>
      <w:r w:rsidR="00A56E10" w:rsidRPr="00182248">
        <w:rPr>
          <w:rFonts w:asciiTheme="minorEastAsia" w:hAnsiTheme="minorEastAsia" w:hint="eastAsia"/>
        </w:rPr>
        <w:t>アクティブラーニング・PBL</w:t>
      </w:r>
      <w:r w:rsidR="007A1EC2" w:rsidRPr="00182248">
        <w:rPr>
          <w:rFonts w:asciiTheme="minorEastAsia" w:hAnsiTheme="minorEastAsia" w:hint="eastAsia"/>
        </w:rPr>
        <w:t>（Project-Based Learning）</w:t>
      </w:r>
      <w:r w:rsidR="006C55D5" w:rsidRPr="00182248">
        <w:rPr>
          <w:rFonts w:asciiTheme="minorEastAsia" w:hAnsiTheme="minorEastAsia" w:hint="eastAsia"/>
        </w:rPr>
        <w:t>に関する</w:t>
      </w:r>
      <w:r w:rsidR="00A56E10" w:rsidRPr="00182248">
        <w:rPr>
          <w:rFonts w:asciiTheme="minorEastAsia" w:hAnsiTheme="minorEastAsia" w:hint="eastAsia"/>
        </w:rPr>
        <w:t>研究</w:t>
      </w:r>
    </w:p>
    <w:p w14:paraId="27ED275D" w14:textId="77777777" w:rsidR="009A635F" w:rsidRPr="00182248" w:rsidRDefault="009A635F" w:rsidP="00C51983">
      <w:pPr>
        <w:spacing w:line="260" w:lineRule="exact"/>
        <w:rPr>
          <w:rFonts w:asciiTheme="minorEastAsia" w:hAnsiTheme="minorEastAsia"/>
        </w:rPr>
      </w:pPr>
    </w:p>
    <w:p w14:paraId="500BF5E6" w14:textId="07B5F8AE" w:rsidR="00414E01" w:rsidRPr="00182248" w:rsidRDefault="00A56E10" w:rsidP="00C51983">
      <w:pPr>
        <w:spacing w:line="260" w:lineRule="exact"/>
        <w:rPr>
          <w:rFonts w:asciiTheme="majorEastAsia" w:eastAsiaTheme="majorEastAsia" w:hAnsiTheme="majorEastAsia"/>
        </w:rPr>
      </w:pPr>
      <w:r w:rsidRPr="00182248">
        <w:rPr>
          <w:rFonts w:asciiTheme="majorEastAsia" w:eastAsiaTheme="majorEastAsia" w:hAnsiTheme="majorEastAsia"/>
        </w:rPr>
        <w:t>3</w:t>
      </w:r>
      <w:r w:rsidR="00DA3118" w:rsidRPr="00182248">
        <w:rPr>
          <w:rFonts w:asciiTheme="majorEastAsia" w:eastAsiaTheme="majorEastAsia" w:hAnsiTheme="majorEastAsia" w:hint="eastAsia"/>
        </w:rPr>
        <w:t>．</w:t>
      </w:r>
      <w:r w:rsidR="00414E01" w:rsidRPr="00182248">
        <w:rPr>
          <w:rFonts w:asciiTheme="majorEastAsia" w:eastAsiaTheme="majorEastAsia" w:hAnsiTheme="majorEastAsia" w:hint="eastAsia"/>
        </w:rPr>
        <w:t>大学教育改革に寄与するIR</w:t>
      </w:r>
      <w:r w:rsidR="007A1EC2" w:rsidRPr="00182248">
        <w:rPr>
          <w:rFonts w:asciiTheme="majorEastAsia" w:eastAsiaTheme="majorEastAsia" w:hAnsiTheme="majorEastAsia" w:hint="eastAsia"/>
        </w:rPr>
        <w:t>（Institutional Research）</w:t>
      </w:r>
      <w:r w:rsidR="00414E01" w:rsidRPr="00182248">
        <w:rPr>
          <w:rFonts w:asciiTheme="majorEastAsia" w:eastAsiaTheme="majorEastAsia" w:hAnsiTheme="majorEastAsia" w:hint="eastAsia"/>
        </w:rPr>
        <w:t>の研究</w:t>
      </w:r>
      <w:r w:rsidR="001A2EA8" w:rsidRPr="00182248">
        <w:rPr>
          <w:rFonts w:asciiTheme="majorEastAsia" w:eastAsiaTheme="majorEastAsia" w:hAnsiTheme="majorEastAsia" w:hint="eastAsia"/>
        </w:rPr>
        <w:t>（</w:t>
      </w:r>
      <w:r w:rsidR="00394C08">
        <w:rPr>
          <w:rFonts w:asciiTheme="majorEastAsia" w:eastAsiaTheme="majorEastAsia" w:hAnsiTheme="majorEastAsia" w:hint="eastAsia"/>
        </w:rPr>
        <w:t>総合IR室</w:t>
      </w:r>
      <w:r w:rsidR="001A2EA8" w:rsidRPr="00182248">
        <w:rPr>
          <w:rFonts w:asciiTheme="majorEastAsia" w:eastAsiaTheme="majorEastAsia" w:hAnsiTheme="majorEastAsia" w:hint="eastAsia"/>
        </w:rPr>
        <w:t>との連携）</w:t>
      </w:r>
    </w:p>
    <w:p w14:paraId="75E54D98" w14:textId="7A8024E3" w:rsidR="00E02BFE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（1</w:t>
      </w:r>
      <w:r w:rsidRPr="00182248">
        <w:rPr>
          <w:rFonts w:asciiTheme="minorEastAsia" w:hAnsiTheme="minorEastAsia"/>
        </w:rPr>
        <w:t>）</w:t>
      </w:r>
      <w:r w:rsidR="00E02BFE" w:rsidRPr="00182248">
        <w:rPr>
          <w:rFonts w:asciiTheme="minorEastAsia" w:hAnsiTheme="minorEastAsia" w:hint="eastAsia"/>
        </w:rPr>
        <w:t>学生調査、卒業生調査、大学院生調査等の各種調査の企画と実施</w:t>
      </w:r>
    </w:p>
    <w:p w14:paraId="78DEC6A3" w14:textId="21141E10" w:rsidR="00E02BFE" w:rsidRPr="00182248" w:rsidRDefault="00DA3118" w:rsidP="00C51983">
      <w:pPr>
        <w:spacing w:line="260" w:lineRule="exact"/>
        <w:ind w:left="420" w:hangingChars="200" w:hanging="420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（2</w:t>
      </w:r>
      <w:r w:rsidRPr="00182248">
        <w:rPr>
          <w:rFonts w:asciiTheme="minorEastAsia" w:hAnsiTheme="minorEastAsia"/>
        </w:rPr>
        <w:t>）</w:t>
      </w:r>
      <w:r w:rsidR="00E02BFE" w:rsidRPr="00182248">
        <w:rPr>
          <w:rFonts w:asciiTheme="minorEastAsia" w:hAnsiTheme="minorEastAsia" w:hint="eastAsia"/>
        </w:rPr>
        <w:t>学生の入学から就職までの教学データの接続と分析および教育効果の検証－入試改革、教育プログラム、1年生－3年生同一母集団の経年変化に着目した調査分析</w:t>
      </w:r>
    </w:p>
    <w:p w14:paraId="15775653" w14:textId="1BD2208F" w:rsidR="00E02BFE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（3</w:t>
      </w:r>
      <w:r w:rsidRPr="00182248">
        <w:rPr>
          <w:rFonts w:asciiTheme="minorEastAsia" w:hAnsiTheme="minorEastAsia"/>
        </w:rPr>
        <w:t>）</w:t>
      </w:r>
      <w:r w:rsidR="00E02BFE" w:rsidRPr="00182248">
        <w:rPr>
          <w:rFonts w:asciiTheme="minorEastAsia" w:hAnsiTheme="minorEastAsia" w:hint="eastAsia"/>
        </w:rPr>
        <w:t>学内の各部局、総合IR室との連携体制の構築－分析結果の提供等</w:t>
      </w:r>
    </w:p>
    <w:p w14:paraId="1E37726A" w14:textId="250D4750" w:rsidR="00E02BFE" w:rsidRPr="00182248" w:rsidRDefault="00DA3118" w:rsidP="00C51983">
      <w:pPr>
        <w:spacing w:line="260" w:lineRule="exact"/>
        <w:ind w:left="420" w:hangingChars="200" w:hanging="420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（4</w:t>
      </w:r>
      <w:r w:rsidRPr="00182248">
        <w:rPr>
          <w:rFonts w:asciiTheme="minorEastAsia" w:hAnsiTheme="minorEastAsia"/>
        </w:rPr>
        <w:t>）</w:t>
      </w:r>
      <w:r w:rsidR="00E02BFE" w:rsidRPr="00182248">
        <w:rPr>
          <w:rFonts w:asciiTheme="minorEastAsia" w:hAnsiTheme="minorEastAsia" w:hint="eastAsia"/>
        </w:rPr>
        <w:t>教学評価データのフィードバック－</w:t>
      </w:r>
      <w:r w:rsidR="00505575" w:rsidRPr="00182248">
        <w:rPr>
          <w:rFonts w:asciiTheme="minorEastAsia" w:hAnsiTheme="minorEastAsia" w:hint="eastAsia"/>
        </w:rPr>
        <w:t>ファクトブック、</w:t>
      </w:r>
      <w:r w:rsidR="00E02BFE" w:rsidRPr="00182248">
        <w:rPr>
          <w:rFonts w:asciiTheme="minorEastAsia" w:hAnsiTheme="minorEastAsia" w:hint="eastAsia"/>
        </w:rPr>
        <w:t>報告書、研究会等</w:t>
      </w:r>
    </w:p>
    <w:p w14:paraId="502D1231" w14:textId="57F675AD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（5</w:t>
      </w:r>
      <w:r w:rsidRPr="00182248">
        <w:rPr>
          <w:rFonts w:asciiTheme="minorEastAsia" w:hAnsiTheme="minorEastAsia"/>
        </w:rPr>
        <w:t>）</w:t>
      </w:r>
      <w:r w:rsidR="00E02BFE" w:rsidRPr="00182248">
        <w:rPr>
          <w:rFonts w:asciiTheme="minorEastAsia" w:hAnsiTheme="minorEastAsia" w:hint="eastAsia"/>
        </w:rPr>
        <w:t>教学評価と教育の質保証に関する国内外の研究動向の把握－</w:t>
      </w:r>
      <w:r w:rsidR="00182248">
        <w:rPr>
          <w:rFonts w:asciiTheme="minorEastAsia" w:hAnsiTheme="minorEastAsia" w:hint="eastAsia"/>
        </w:rPr>
        <w:t>調査</w:t>
      </w:r>
      <w:r w:rsidR="00E02BFE" w:rsidRPr="00182248">
        <w:rPr>
          <w:rFonts w:asciiTheme="minorEastAsia" w:hAnsiTheme="minorEastAsia" w:hint="eastAsia"/>
        </w:rPr>
        <w:t>等</w:t>
      </w:r>
    </w:p>
    <w:p w14:paraId="6C1FB8CA" w14:textId="77777777" w:rsidR="00E02BFE" w:rsidRPr="00182248" w:rsidRDefault="00E02BFE" w:rsidP="00C51983">
      <w:pPr>
        <w:spacing w:line="260" w:lineRule="exact"/>
        <w:rPr>
          <w:rFonts w:asciiTheme="minorEastAsia" w:hAnsiTheme="minorEastAsia"/>
          <w:color w:val="FF0000"/>
        </w:rPr>
      </w:pPr>
    </w:p>
    <w:p w14:paraId="1801192B" w14:textId="52DB0D7C" w:rsidR="00414E01" w:rsidRPr="00F20916" w:rsidRDefault="00A56E10" w:rsidP="00C51983">
      <w:pPr>
        <w:spacing w:line="260" w:lineRule="exact"/>
        <w:rPr>
          <w:rFonts w:asciiTheme="majorEastAsia" w:eastAsiaTheme="majorEastAsia" w:hAnsiTheme="majorEastAsia"/>
        </w:rPr>
      </w:pPr>
      <w:r w:rsidRPr="00F20916">
        <w:rPr>
          <w:rFonts w:asciiTheme="majorEastAsia" w:eastAsiaTheme="majorEastAsia" w:hAnsiTheme="majorEastAsia"/>
        </w:rPr>
        <w:t>4</w:t>
      </w:r>
      <w:r w:rsidR="00DA3118" w:rsidRPr="00F20916">
        <w:rPr>
          <w:rFonts w:asciiTheme="majorEastAsia" w:eastAsiaTheme="majorEastAsia" w:hAnsiTheme="majorEastAsia" w:hint="eastAsia"/>
        </w:rPr>
        <w:t>．</w:t>
      </w:r>
      <w:r w:rsidR="00414E01" w:rsidRPr="00F20916">
        <w:rPr>
          <w:rFonts w:asciiTheme="majorEastAsia" w:eastAsiaTheme="majorEastAsia" w:hAnsiTheme="majorEastAsia" w:hint="eastAsia"/>
        </w:rPr>
        <w:t>大学教育と人材育成のあり方・効果に関する研究</w:t>
      </w:r>
    </w:p>
    <w:p w14:paraId="69667A18" w14:textId="77777777" w:rsidR="00F20916" w:rsidRPr="00F20916" w:rsidRDefault="00F20916" w:rsidP="00F20916">
      <w:pPr>
        <w:spacing w:line="260" w:lineRule="exact"/>
        <w:rPr>
          <w:rFonts w:ascii="游明朝" w:hAnsi="游明朝"/>
        </w:rPr>
      </w:pPr>
      <w:r w:rsidRPr="00F20916">
        <w:rPr>
          <w:rFonts w:ascii="游明朝" w:hAnsi="游明朝" w:hint="eastAsia"/>
        </w:rPr>
        <w:t>（</w:t>
      </w:r>
      <w:r w:rsidRPr="00F20916">
        <w:rPr>
          <w:rFonts w:ascii="游明朝" w:hAnsi="游明朝" w:hint="eastAsia"/>
        </w:rPr>
        <w:t>1</w:t>
      </w:r>
      <w:r w:rsidRPr="00F20916">
        <w:rPr>
          <w:rFonts w:ascii="游明朝" w:hAnsi="游明朝"/>
        </w:rPr>
        <w:t>）</w:t>
      </w:r>
      <w:r w:rsidRPr="00F20916">
        <w:rPr>
          <w:rFonts w:ascii="游明朝" w:hAnsi="游明朝" w:hint="eastAsia"/>
        </w:rPr>
        <w:t>国内外におけるインターンシップの充実に向けた研究と実践</w:t>
      </w:r>
    </w:p>
    <w:p w14:paraId="1B66E8C0" w14:textId="77777777" w:rsidR="00F20916" w:rsidRPr="00F20916" w:rsidRDefault="00F20916" w:rsidP="00F20916">
      <w:pPr>
        <w:spacing w:line="260" w:lineRule="exact"/>
        <w:rPr>
          <w:rFonts w:ascii="游明朝" w:hAnsi="游明朝"/>
        </w:rPr>
      </w:pPr>
      <w:r w:rsidRPr="00F20916">
        <w:rPr>
          <w:rFonts w:ascii="游明朝" w:hAnsi="游明朝" w:hint="eastAsia"/>
        </w:rPr>
        <w:t>（</w:t>
      </w:r>
      <w:r w:rsidRPr="00F20916">
        <w:rPr>
          <w:rFonts w:ascii="游明朝" w:hAnsi="游明朝" w:hint="eastAsia"/>
        </w:rPr>
        <w:t>2</w:t>
      </w:r>
      <w:r w:rsidRPr="00F20916">
        <w:rPr>
          <w:rFonts w:ascii="游明朝" w:hAnsi="游明朝"/>
        </w:rPr>
        <w:t>）経済同友会と連携した低学年長期インターンシップの研究と実践</w:t>
      </w:r>
    </w:p>
    <w:p w14:paraId="55FBD528" w14:textId="77777777" w:rsidR="00F20916" w:rsidRPr="00F20916" w:rsidRDefault="00F20916" w:rsidP="00F20916">
      <w:pPr>
        <w:spacing w:line="260" w:lineRule="exact"/>
        <w:rPr>
          <w:rFonts w:ascii="游明朝" w:hAnsi="游明朝"/>
        </w:rPr>
      </w:pPr>
      <w:r w:rsidRPr="00F20916">
        <w:rPr>
          <w:rFonts w:ascii="游明朝" w:hAnsi="游明朝" w:hint="eastAsia"/>
        </w:rPr>
        <w:t>（</w:t>
      </w:r>
      <w:r w:rsidRPr="00F20916">
        <w:rPr>
          <w:rFonts w:ascii="游明朝" w:hAnsi="游明朝" w:hint="eastAsia"/>
        </w:rPr>
        <w:t>3</w:t>
      </w:r>
      <w:r w:rsidRPr="00F20916">
        <w:rPr>
          <w:rFonts w:ascii="游明朝" w:hAnsi="游明朝"/>
        </w:rPr>
        <w:t>）</w:t>
      </w:r>
      <w:r w:rsidRPr="00F20916">
        <w:rPr>
          <w:rFonts w:ascii="游明朝" w:hAnsi="游明朝" w:hint="eastAsia"/>
        </w:rPr>
        <w:t>キャリア教育科目（キャリアデザイン、大学と社会）の充実</w:t>
      </w:r>
    </w:p>
    <w:p w14:paraId="392D3D58" w14:textId="77777777" w:rsidR="00F20916" w:rsidRPr="00F20916" w:rsidRDefault="00F20916" w:rsidP="00F20916">
      <w:pPr>
        <w:spacing w:line="260" w:lineRule="exact"/>
        <w:rPr>
          <w:rFonts w:ascii="游明朝" w:hAnsi="游明朝"/>
        </w:rPr>
      </w:pPr>
      <w:r w:rsidRPr="00F20916">
        <w:rPr>
          <w:rFonts w:ascii="游明朝" w:hAnsi="游明朝" w:hint="eastAsia"/>
        </w:rPr>
        <w:t>（</w:t>
      </w:r>
      <w:r w:rsidRPr="00F20916">
        <w:rPr>
          <w:rFonts w:ascii="游明朝" w:hAnsi="游明朝" w:hint="eastAsia"/>
        </w:rPr>
        <w:t>4</w:t>
      </w:r>
      <w:r w:rsidRPr="00F20916">
        <w:rPr>
          <w:rFonts w:ascii="游明朝" w:hAnsi="游明朝"/>
        </w:rPr>
        <w:t>）学士及び大学院の各課程において修得すべき多様な能力の検討</w:t>
      </w:r>
    </w:p>
    <w:p w14:paraId="11F3D243" w14:textId="77777777" w:rsidR="0015314E" w:rsidRPr="00F20916" w:rsidRDefault="0015314E" w:rsidP="0015314E">
      <w:pPr>
        <w:spacing w:line="260" w:lineRule="exact"/>
        <w:rPr>
          <w:rFonts w:asciiTheme="minorEastAsia" w:hAnsiTheme="minorEastAsia"/>
          <w:color w:val="FF0000"/>
        </w:rPr>
      </w:pPr>
    </w:p>
    <w:p w14:paraId="3BCDB8FC" w14:textId="3771DA37" w:rsidR="00BA38C5" w:rsidRPr="002600EC" w:rsidRDefault="00BA38C5" w:rsidP="00C51983">
      <w:pPr>
        <w:spacing w:line="260" w:lineRule="exact"/>
        <w:rPr>
          <w:rFonts w:asciiTheme="majorEastAsia" w:eastAsiaTheme="majorEastAsia" w:hAnsiTheme="majorEastAsia"/>
        </w:rPr>
      </w:pPr>
      <w:r w:rsidRPr="002600EC">
        <w:rPr>
          <w:rFonts w:asciiTheme="majorEastAsia" w:eastAsiaTheme="majorEastAsia" w:hAnsiTheme="majorEastAsia"/>
        </w:rPr>
        <w:t>5</w:t>
      </w:r>
      <w:r w:rsidR="00DA3118" w:rsidRPr="002600EC">
        <w:rPr>
          <w:rFonts w:asciiTheme="majorEastAsia" w:eastAsiaTheme="majorEastAsia" w:hAnsiTheme="majorEastAsia" w:hint="eastAsia"/>
        </w:rPr>
        <w:t>．</w:t>
      </w:r>
      <w:r w:rsidRPr="002600EC">
        <w:rPr>
          <w:rFonts w:asciiTheme="majorEastAsia" w:eastAsiaTheme="majorEastAsia" w:hAnsiTheme="majorEastAsia" w:hint="eastAsia"/>
        </w:rPr>
        <w:t>入試改革</w:t>
      </w:r>
      <w:r w:rsidR="00E6397D" w:rsidRPr="002600EC">
        <w:rPr>
          <w:rFonts w:asciiTheme="majorEastAsia" w:eastAsiaTheme="majorEastAsia" w:hAnsiTheme="majorEastAsia" w:hint="eastAsia"/>
        </w:rPr>
        <w:t>と高大連携</w:t>
      </w:r>
    </w:p>
    <w:p w14:paraId="0DD550FA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>（1</w:t>
      </w:r>
      <w:r w:rsidRPr="002600EC">
        <w:rPr>
          <w:rFonts w:asciiTheme="minorEastAsia" w:hAnsiTheme="minorEastAsia"/>
        </w:rPr>
        <w:t>）コンピテンシーに基づく新入試の開発</w:t>
      </w:r>
    </w:p>
    <w:p w14:paraId="4B902C6F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 xml:space="preserve">　</w:t>
      </w:r>
      <w:r w:rsidRPr="002600EC">
        <w:rPr>
          <w:rFonts w:asciiTheme="minorEastAsia" w:hAnsiTheme="minorEastAsia"/>
        </w:rPr>
        <w:t>・コンピテンシー設計と過去問分析</w:t>
      </w:r>
    </w:p>
    <w:p w14:paraId="75057F34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 xml:space="preserve">　</w:t>
      </w:r>
      <w:r w:rsidRPr="002600EC">
        <w:rPr>
          <w:rFonts w:asciiTheme="minorEastAsia" w:hAnsiTheme="minorEastAsia"/>
        </w:rPr>
        <w:t>・コンピテンシー</w:t>
      </w:r>
      <w:r w:rsidRPr="002600EC">
        <w:rPr>
          <w:rFonts w:asciiTheme="minorEastAsia" w:hAnsiTheme="minorEastAsia" w:hint="eastAsia"/>
        </w:rPr>
        <w:t>テスト（</w:t>
      </w:r>
      <w:r w:rsidRPr="002600EC">
        <w:rPr>
          <w:rFonts w:asciiTheme="minorEastAsia" w:hAnsiTheme="minorEastAsia"/>
        </w:rPr>
        <w:t>サンプル問題</w:t>
      </w:r>
      <w:r w:rsidRPr="002600EC">
        <w:rPr>
          <w:rFonts w:asciiTheme="minorEastAsia" w:hAnsiTheme="minorEastAsia" w:hint="eastAsia"/>
        </w:rPr>
        <w:t>）</w:t>
      </w:r>
      <w:r w:rsidRPr="002600EC">
        <w:rPr>
          <w:rFonts w:asciiTheme="minorEastAsia" w:hAnsiTheme="minorEastAsia"/>
        </w:rPr>
        <w:t>の開発</w:t>
      </w:r>
      <w:r w:rsidRPr="002600EC">
        <w:rPr>
          <w:rFonts w:asciiTheme="minorEastAsia" w:hAnsiTheme="minorEastAsia" w:hint="eastAsia"/>
        </w:rPr>
        <w:t>と試行調査</w:t>
      </w:r>
    </w:p>
    <w:p w14:paraId="6EEDE8C5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 xml:space="preserve">　・コンピテンシーの追跡調査システムの検討</w:t>
      </w:r>
    </w:p>
    <w:p w14:paraId="3807C993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 xml:space="preserve">　・情報収集等を目的としたフォーラムの企画・開催</w:t>
      </w:r>
    </w:p>
    <w:p w14:paraId="1DCCD78F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 xml:space="preserve">　・</w:t>
      </w:r>
      <w:r w:rsidRPr="002600EC">
        <w:rPr>
          <w:rFonts w:asciiTheme="minorEastAsia" w:hAnsiTheme="minorEastAsia"/>
        </w:rPr>
        <w:t>Webアドミッションシステム</w:t>
      </w:r>
      <w:r w:rsidRPr="002600EC">
        <w:rPr>
          <w:rFonts w:asciiTheme="minorEastAsia" w:hAnsiTheme="minorEastAsia" w:hint="eastAsia"/>
        </w:rPr>
        <w:t>の導入</w:t>
      </w:r>
    </w:p>
    <w:p w14:paraId="5676438B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>（2）コンピテンスに基づく北大新AO入試の開発・研究</w:t>
      </w:r>
    </w:p>
    <w:p w14:paraId="120A06FD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>（3</w:t>
      </w:r>
      <w:r w:rsidRPr="002600EC">
        <w:rPr>
          <w:rFonts w:asciiTheme="minorEastAsia" w:hAnsiTheme="minorEastAsia"/>
        </w:rPr>
        <w:t>）文部科学省委託研究：個別学力試験「国語」が測定する資質・能力の分析・評価手法</w:t>
      </w:r>
    </w:p>
    <w:p w14:paraId="25BAC312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 xml:space="preserve">　　</w:t>
      </w:r>
      <w:r w:rsidRPr="002600EC">
        <w:rPr>
          <w:rFonts w:asciiTheme="minorEastAsia" w:hAnsiTheme="minorEastAsia"/>
        </w:rPr>
        <w:t>に関する研究</w:t>
      </w:r>
    </w:p>
    <w:p w14:paraId="08DA54FF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 xml:space="preserve">　・報告書の作成</w:t>
      </w:r>
    </w:p>
    <w:p w14:paraId="3AFB6ABE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>（4</w:t>
      </w:r>
      <w:r w:rsidRPr="002600EC">
        <w:rPr>
          <w:rFonts w:asciiTheme="minorEastAsia" w:hAnsiTheme="minorEastAsia"/>
        </w:rPr>
        <w:t>）国際総合入試を含めたグローバル人材獲得のための新しい入試に関する研究</w:t>
      </w:r>
    </w:p>
    <w:p w14:paraId="5A3AC606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 xml:space="preserve">　</w:t>
      </w:r>
      <w:r w:rsidRPr="002600EC">
        <w:rPr>
          <w:rFonts w:asciiTheme="minorEastAsia" w:hAnsiTheme="minorEastAsia"/>
        </w:rPr>
        <w:t>・国際</w:t>
      </w:r>
      <w:r w:rsidRPr="002600EC">
        <w:rPr>
          <w:rFonts w:asciiTheme="minorEastAsia" w:hAnsiTheme="minorEastAsia" w:hint="eastAsia"/>
        </w:rPr>
        <w:t>総合</w:t>
      </w:r>
      <w:r w:rsidRPr="002600EC">
        <w:rPr>
          <w:rFonts w:asciiTheme="minorEastAsia" w:hAnsiTheme="minorEastAsia"/>
        </w:rPr>
        <w:t>入試会議および調査分析</w:t>
      </w:r>
    </w:p>
    <w:p w14:paraId="1BCBCD91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 xml:space="preserve">　</w:t>
      </w:r>
      <w:r w:rsidRPr="002600EC">
        <w:rPr>
          <w:rFonts w:asciiTheme="minorEastAsia" w:hAnsiTheme="minorEastAsia"/>
        </w:rPr>
        <w:t>・ISP入試会議</w:t>
      </w:r>
    </w:p>
    <w:p w14:paraId="7499F10A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>（5</w:t>
      </w:r>
      <w:r w:rsidRPr="002600EC">
        <w:rPr>
          <w:rFonts w:asciiTheme="minorEastAsia" w:hAnsiTheme="minorEastAsia"/>
        </w:rPr>
        <w:t>）入試広報活動に関するAC支援とそれらに関する調査研究</w:t>
      </w:r>
    </w:p>
    <w:p w14:paraId="50C103C5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>（6</w:t>
      </w:r>
      <w:r w:rsidRPr="002600EC">
        <w:rPr>
          <w:rFonts w:asciiTheme="minorEastAsia" w:hAnsiTheme="minorEastAsia"/>
        </w:rPr>
        <w:t>）コンピテンシー基盤型教育の研究</w:t>
      </w:r>
    </w:p>
    <w:p w14:paraId="17BA6F37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>（7</w:t>
      </w:r>
      <w:r w:rsidRPr="002600EC">
        <w:rPr>
          <w:rFonts w:asciiTheme="minorEastAsia" w:hAnsiTheme="minorEastAsia"/>
        </w:rPr>
        <w:t>）</w:t>
      </w:r>
      <w:r w:rsidRPr="002600EC">
        <w:rPr>
          <w:rFonts w:asciiTheme="minorEastAsia" w:hAnsiTheme="minorEastAsia" w:hint="eastAsia"/>
        </w:rPr>
        <w:t>高大連携</w:t>
      </w:r>
    </w:p>
    <w:p w14:paraId="664951DE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>・</w:t>
      </w:r>
      <w:r w:rsidRPr="002600EC">
        <w:rPr>
          <w:rFonts w:asciiTheme="minorEastAsia" w:hAnsiTheme="minorEastAsia"/>
        </w:rPr>
        <w:t>SSH,SGH,GSC</w:t>
      </w:r>
      <w:r w:rsidRPr="002600EC">
        <w:rPr>
          <w:rFonts w:asciiTheme="minorEastAsia" w:hAnsiTheme="minorEastAsia" w:hint="eastAsia"/>
        </w:rPr>
        <w:t>等高大連携事業に関する研究と支援</w:t>
      </w:r>
    </w:p>
    <w:p w14:paraId="25D69707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t>・高大連携授業聴講型公開講座の企画運営と評価</w:t>
      </w:r>
    </w:p>
    <w:p w14:paraId="346CB82B" w14:textId="77777777" w:rsidR="002600EC" w:rsidRPr="002600EC" w:rsidRDefault="002600EC" w:rsidP="002600EC">
      <w:pPr>
        <w:pStyle w:val="a5"/>
        <w:ind w:leftChars="-1" w:left="846" w:hangingChars="404" w:hanging="848"/>
        <w:rPr>
          <w:rFonts w:asciiTheme="minorEastAsia" w:hAnsiTheme="minorEastAsia"/>
        </w:rPr>
      </w:pPr>
      <w:r w:rsidRPr="002600EC">
        <w:rPr>
          <w:rFonts w:asciiTheme="minorEastAsia" w:hAnsiTheme="minorEastAsia" w:hint="eastAsia"/>
        </w:rPr>
        <w:lastRenderedPageBreak/>
        <w:t>・次期学習指導要領に関する研究調査</w:t>
      </w:r>
    </w:p>
    <w:p w14:paraId="75960EAB" w14:textId="77777777" w:rsidR="009A635F" w:rsidRPr="00394C08" w:rsidRDefault="009A635F" w:rsidP="00C51983">
      <w:pPr>
        <w:spacing w:line="260" w:lineRule="exact"/>
        <w:rPr>
          <w:rFonts w:asciiTheme="minorEastAsia" w:hAnsiTheme="minorEastAsia"/>
          <w:color w:val="FF0000"/>
        </w:rPr>
      </w:pPr>
    </w:p>
    <w:p w14:paraId="18BDB248" w14:textId="500E8987" w:rsidR="00BA38C5" w:rsidRPr="00943992" w:rsidRDefault="00E6397D" w:rsidP="00C51983">
      <w:pPr>
        <w:spacing w:line="260" w:lineRule="exact"/>
        <w:rPr>
          <w:rFonts w:asciiTheme="majorEastAsia" w:eastAsiaTheme="majorEastAsia" w:hAnsiTheme="majorEastAsia"/>
        </w:rPr>
      </w:pPr>
      <w:r w:rsidRPr="00943992">
        <w:rPr>
          <w:rFonts w:asciiTheme="majorEastAsia" w:eastAsiaTheme="majorEastAsia" w:hAnsiTheme="majorEastAsia"/>
        </w:rPr>
        <w:t>6</w:t>
      </w:r>
      <w:r w:rsidR="00DA3118" w:rsidRPr="00943992">
        <w:rPr>
          <w:rFonts w:asciiTheme="majorEastAsia" w:eastAsiaTheme="majorEastAsia" w:hAnsiTheme="majorEastAsia" w:hint="eastAsia"/>
        </w:rPr>
        <w:t>．</w:t>
      </w:r>
      <w:r w:rsidR="00BA38C5" w:rsidRPr="00943992">
        <w:rPr>
          <w:rFonts w:asciiTheme="majorEastAsia" w:eastAsiaTheme="majorEastAsia" w:hAnsiTheme="majorEastAsia" w:hint="eastAsia"/>
        </w:rPr>
        <w:t>地域社会と連携する大学づくり</w:t>
      </w:r>
    </w:p>
    <w:p w14:paraId="14D9AF09" w14:textId="77777777" w:rsidR="00943992" w:rsidRPr="00943992" w:rsidRDefault="00943992" w:rsidP="00943992">
      <w:pPr>
        <w:spacing w:line="260" w:lineRule="exact"/>
        <w:rPr>
          <w:rFonts w:asciiTheme="minorEastAsia" w:hAnsiTheme="minorEastAsia"/>
        </w:rPr>
      </w:pPr>
      <w:r w:rsidRPr="00943992">
        <w:rPr>
          <w:rFonts w:asciiTheme="minorEastAsia" w:hAnsiTheme="minorEastAsia" w:hint="eastAsia"/>
        </w:rPr>
        <w:t>（1）北海道大学公開講座（全学企画）の企画運営</w:t>
      </w:r>
    </w:p>
    <w:p w14:paraId="7E1CB911" w14:textId="77777777" w:rsidR="00943992" w:rsidRPr="00943992" w:rsidRDefault="00943992" w:rsidP="00943992">
      <w:pPr>
        <w:spacing w:line="260" w:lineRule="exact"/>
        <w:rPr>
          <w:rFonts w:asciiTheme="minorEastAsia" w:hAnsiTheme="minorEastAsia"/>
        </w:rPr>
      </w:pPr>
      <w:r w:rsidRPr="00943992">
        <w:rPr>
          <w:rFonts w:asciiTheme="minorEastAsia" w:hAnsiTheme="minorEastAsia" w:hint="eastAsia"/>
        </w:rPr>
        <w:t>（2）「大学生涯学習</w:t>
      </w:r>
      <w:r w:rsidRPr="00943992">
        <w:rPr>
          <w:rFonts w:asciiTheme="minorEastAsia" w:hAnsiTheme="minorEastAsia"/>
        </w:rPr>
        <w:t>IR</w:t>
      </w:r>
      <w:r w:rsidRPr="00943992">
        <w:rPr>
          <w:rFonts w:asciiTheme="minorEastAsia" w:hAnsiTheme="minorEastAsia" w:hint="eastAsia"/>
        </w:rPr>
        <w:t>」に関する調査研究</w:t>
      </w:r>
    </w:p>
    <w:p w14:paraId="2EF4C859" w14:textId="77777777" w:rsidR="00943992" w:rsidRPr="00943992" w:rsidRDefault="00943992" w:rsidP="00943992">
      <w:pPr>
        <w:spacing w:line="260" w:lineRule="exact"/>
        <w:rPr>
          <w:rFonts w:asciiTheme="minorEastAsia" w:hAnsiTheme="minorEastAsia"/>
        </w:rPr>
      </w:pPr>
      <w:r w:rsidRPr="00943992">
        <w:rPr>
          <w:rFonts w:asciiTheme="minorEastAsia" w:hAnsiTheme="minorEastAsia" w:hint="eastAsia"/>
        </w:rPr>
        <w:t>（3）地域住民の生涯学習を支援するための学外諸機関・組織との連携の推進</w:t>
      </w:r>
    </w:p>
    <w:p w14:paraId="575B6E6A" w14:textId="6B90ACEB" w:rsidR="00BA38C5" w:rsidRPr="00943992" w:rsidRDefault="00BA38C5" w:rsidP="006655AA">
      <w:pPr>
        <w:spacing w:line="260" w:lineRule="exact"/>
        <w:rPr>
          <w:rFonts w:asciiTheme="minorEastAsia" w:hAnsiTheme="minorEastAsia"/>
        </w:rPr>
      </w:pPr>
    </w:p>
    <w:sectPr w:rsidR="00BA38C5" w:rsidRPr="00943992" w:rsidSect="003F3067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08FC" w14:textId="77777777" w:rsidR="00155B37" w:rsidRDefault="00155B37" w:rsidP="003E79B6">
      <w:r>
        <w:separator/>
      </w:r>
    </w:p>
  </w:endnote>
  <w:endnote w:type="continuationSeparator" w:id="0">
    <w:p w14:paraId="3B55A095" w14:textId="77777777" w:rsidR="00155B37" w:rsidRDefault="00155B37" w:rsidP="003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A84F" w14:textId="77777777" w:rsidR="00155B37" w:rsidRDefault="00155B37" w:rsidP="003E79B6">
      <w:r>
        <w:separator/>
      </w:r>
    </w:p>
  </w:footnote>
  <w:footnote w:type="continuationSeparator" w:id="0">
    <w:p w14:paraId="08AEE7BB" w14:textId="77777777" w:rsidR="00155B37" w:rsidRDefault="00155B37" w:rsidP="003E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7702" w14:textId="7945A68F" w:rsidR="001B77F8" w:rsidRDefault="003F3067" w:rsidP="003F3067">
    <w:pPr>
      <w:pStyle w:val="a6"/>
      <w:ind w:firstLineChars="1600" w:firstLine="3360"/>
    </w:pPr>
    <w:r>
      <w:t xml:space="preserve">　</w:t>
    </w:r>
    <w:r>
      <w:rPr>
        <w:rFonts w:hint="eastAsia"/>
      </w:rPr>
      <w:t xml:space="preserve">　</w:t>
    </w:r>
    <w: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479" w14:textId="2BEBFA56" w:rsidR="003F3067" w:rsidRDefault="003F3067" w:rsidP="003F3067">
    <w:pPr>
      <w:pStyle w:val="a6"/>
      <w:ind w:firstLineChars="2600" w:firstLine="54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17"/>
    <w:multiLevelType w:val="hybridMultilevel"/>
    <w:tmpl w:val="04767A2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600FD1"/>
    <w:multiLevelType w:val="hybridMultilevel"/>
    <w:tmpl w:val="E3E42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A0D3E31"/>
    <w:multiLevelType w:val="hybridMultilevel"/>
    <w:tmpl w:val="2370D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A9B1AEB"/>
    <w:multiLevelType w:val="hybridMultilevel"/>
    <w:tmpl w:val="C72A5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AC43A61"/>
    <w:multiLevelType w:val="hybridMultilevel"/>
    <w:tmpl w:val="A978E2CE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0E6D13BA"/>
    <w:multiLevelType w:val="hybridMultilevel"/>
    <w:tmpl w:val="04AC8E04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07A5239"/>
    <w:multiLevelType w:val="hybridMultilevel"/>
    <w:tmpl w:val="148E057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542802"/>
    <w:multiLevelType w:val="hybridMultilevel"/>
    <w:tmpl w:val="3650FB7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58E25E7"/>
    <w:multiLevelType w:val="hybridMultilevel"/>
    <w:tmpl w:val="955C50DE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E8A3EE3"/>
    <w:multiLevelType w:val="hybridMultilevel"/>
    <w:tmpl w:val="DA520434"/>
    <w:lvl w:ilvl="0" w:tplc="FC38A44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A88218A2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0E700CD"/>
    <w:multiLevelType w:val="hybridMultilevel"/>
    <w:tmpl w:val="15B63A9E"/>
    <w:lvl w:ilvl="0" w:tplc="F2509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5513B70"/>
    <w:multiLevelType w:val="hybridMultilevel"/>
    <w:tmpl w:val="90EC1AFE"/>
    <w:lvl w:ilvl="0" w:tplc="6060AF6E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65130C4"/>
    <w:multiLevelType w:val="hybridMultilevel"/>
    <w:tmpl w:val="2CD67420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936643"/>
    <w:multiLevelType w:val="hybridMultilevel"/>
    <w:tmpl w:val="E49CDC2E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5CB791A"/>
    <w:multiLevelType w:val="hybridMultilevel"/>
    <w:tmpl w:val="051C440C"/>
    <w:lvl w:ilvl="0" w:tplc="A5345BE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7242DC5"/>
    <w:multiLevelType w:val="hybridMultilevel"/>
    <w:tmpl w:val="5350BBD6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88336A6"/>
    <w:multiLevelType w:val="hybridMultilevel"/>
    <w:tmpl w:val="1A5217B2"/>
    <w:lvl w:ilvl="0" w:tplc="AB1497C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69D3213"/>
    <w:multiLevelType w:val="hybridMultilevel"/>
    <w:tmpl w:val="8772A2B4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210592"/>
    <w:multiLevelType w:val="hybridMultilevel"/>
    <w:tmpl w:val="E0D84888"/>
    <w:lvl w:ilvl="0" w:tplc="53E847F4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9" w15:restartNumberingAfterBreak="0">
    <w:nsid w:val="5416228A"/>
    <w:multiLevelType w:val="hybridMultilevel"/>
    <w:tmpl w:val="7E9A7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B146712"/>
    <w:multiLevelType w:val="hybridMultilevel"/>
    <w:tmpl w:val="CECAA790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5C765C2C"/>
    <w:multiLevelType w:val="hybridMultilevel"/>
    <w:tmpl w:val="86A26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692D32D6"/>
    <w:multiLevelType w:val="hybridMultilevel"/>
    <w:tmpl w:val="EE9A2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F642DFB"/>
    <w:multiLevelType w:val="hybridMultilevel"/>
    <w:tmpl w:val="61406A54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70B30E4"/>
    <w:multiLevelType w:val="hybridMultilevel"/>
    <w:tmpl w:val="8B8E36E0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7DB4F9E"/>
    <w:multiLevelType w:val="hybridMultilevel"/>
    <w:tmpl w:val="645EE3D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5"/>
  </w:num>
  <w:num w:numId="5">
    <w:abstractNumId w:val="9"/>
  </w:num>
  <w:num w:numId="6">
    <w:abstractNumId w:val="15"/>
  </w:num>
  <w:num w:numId="7">
    <w:abstractNumId w:val="10"/>
  </w:num>
  <w:num w:numId="8">
    <w:abstractNumId w:val="21"/>
  </w:num>
  <w:num w:numId="9">
    <w:abstractNumId w:val="4"/>
  </w:num>
  <w:num w:numId="10">
    <w:abstractNumId w:val="6"/>
  </w:num>
  <w:num w:numId="11">
    <w:abstractNumId w:val="17"/>
  </w:num>
  <w:num w:numId="12">
    <w:abstractNumId w:val="12"/>
  </w:num>
  <w:num w:numId="13">
    <w:abstractNumId w:val="24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22"/>
  </w:num>
  <w:num w:numId="19">
    <w:abstractNumId w:val="0"/>
  </w:num>
  <w:num w:numId="20">
    <w:abstractNumId w:val="7"/>
  </w:num>
  <w:num w:numId="21">
    <w:abstractNumId w:val="8"/>
  </w:num>
  <w:num w:numId="22">
    <w:abstractNumId w:val="11"/>
  </w:num>
  <w:num w:numId="23">
    <w:abstractNumId w:val="13"/>
  </w:num>
  <w:num w:numId="24">
    <w:abstractNumId w:val="16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9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01"/>
    <w:rsid w:val="00010C35"/>
    <w:rsid w:val="00115BA4"/>
    <w:rsid w:val="0015314E"/>
    <w:rsid w:val="00155B37"/>
    <w:rsid w:val="00182248"/>
    <w:rsid w:val="00185D66"/>
    <w:rsid w:val="00193F6F"/>
    <w:rsid w:val="001A2EA8"/>
    <w:rsid w:val="001B77F8"/>
    <w:rsid w:val="001E4C83"/>
    <w:rsid w:val="002600EC"/>
    <w:rsid w:val="00260318"/>
    <w:rsid w:val="002D731A"/>
    <w:rsid w:val="002F1767"/>
    <w:rsid w:val="002F3222"/>
    <w:rsid w:val="00342A27"/>
    <w:rsid w:val="00394C08"/>
    <w:rsid w:val="003A3E0D"/>
    <w:rsid w:val="003E79B6"/>
    <w:rsid w:val="003F3067"/>
    <w:rsid w:val="003F389C"/>
    <w:rsid w:val="00412881"/>
    <w:rsid w:val="00414E01"/>
    <w:rsid w:val="004904F5"/>
    <w:rsid w:val="004D7366"/>
    <w:rsid w:val="00505575"/>
    <w:rsid w:val="00591BA2"/>
    <w:rsid w:val="005F2D00"/>
    <w:rsid w:val="006655AA"/>
    <w:rsid w:val="00665C5F"/>
    <w:rsid w:val="006914BC"/>
    <w:rsid w:val="006C55D5"/>
    <w:rsid w:val="007A1EC2"/>
    <w:rsid w:val="007D0E3E"/>
    <w:rsid w:val="00820A77"/>
    <w:rsid w:val="00856CE3"/>
    <w:rsid w:val="008C38A4"/>
    <w:rsid w:val="008D79A5"/>
    <w:rsid w:val="00900400"/>
    <w:rsid w:val="00943992"/>
    <w:rsid w:val="00985F59"/>
    <w:rsid w:val="009A635F"/>
    <w:rsid w:val="009D42BF"/>
    <w:rsid w:val="00A01FE6"/>
    <w:rsid w:val="00A56E10"/>
    <w:rsid w:val="00AB0C85"/>
    <w:rsid w:val="00AD7BEE"/>
    <w:rsid w:val="00AE38DE"/>
    <w:rsid w:val="00AF2D37"/>
    <w:rsid w:val="00B97880"/>
    <w:rsid w:val="00BA38C5"/>
    <w:rsid w:val="00BE09D8"/>
    <w:rsid w:val="00C51983"/>
    <w:rsid w:val="00CC0E72"/>
    <w:rsid w:val="00D35E86"/>
    <w:rsid w:val="00D42C76"/>
    <w:rsid w:val="00D84F8D"/>
    <w:rsid w:val="00DA3118"/>
    <w:rsid w:val="00DF5DA3"/>
    <w:rsid w:val="00E02BFE"/>
    <w:rsid w:val="00E6397D"/>
    <w:rsid w:val="00EB3648"/>
    <w:rsid w:val="00EB3F16"/>
    <w:rsid w:val="00F20916"/>
    <w:rsid w:val="00F5679F"/>
    <w:rsid w:val="00F61117"/>
    <w:rsid w:val="00F71142"/>
    <w:rsid w:val="00FB16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E7360C"/>
  <w15:docId w15:val="{F2ADB34D-0B9F-4444-90E3-E9440B10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4E01"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4E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4E0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414E0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14E01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List Paragraph"/>
    <w:basedOn w:val="a"/>
    <w:uiPriority w:val="34"/>
    <w:qFormat/>
    <w:rsid w:val="00A01FE6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1B7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7F8"/>
    <w:rPr>
      <w:rFonts w:asciiTheme="minorHAnsi" w:eastAsiaTheme="minorEastAsia" w:hAnsiTheme="minorHAns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7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7F8"/>
    <w:rPr>
      <w:rFonts w:asciiTheme="minorHAnsi" w:eastAsiaTheme="minorEastAsia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A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1E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hoku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H</dc:creator>
  <cp:lastModifiedBy>田中真理</cp:lastModifiedBy>
  <cp:revision>2</cp:revision>
  <cp:lastPrinted>2019-01-30T02:33:00Z</cp:lastPrinted>
  <dcterms:created xsi:type="dcterms:W3CDTF">2020-02-03T07:50:00Z</dcterms:created>
  <dcterms:modified xsi:type="dcterms:W3CDTF">2020-02-03T07:50:00Z</dcterms:modified>
</cp:coreProperties>
</file>